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B6666"/>
          <w:sz w:val="52"/>
        </w:rPr>
        <w:t>FOOD &amp; TECH CLUB</w:t>
      </w:r>
    </w:p>
    <w:p>
      <w:pPr>
        <w:jc w:val="center"/>
      </w:pPr>
      <w:r>
        <w:rPr>
          <w:b/>
          <w:color w:val="E08A00"/>
          <w:sz w:val="28"/>
        </w:rPr>
        <w:t>PROJECT NEWSLETTER  |  FOOD ADULTERATION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629400" cy="368156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_20260815_123816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36815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  <w:i/>
          <w:color w:val="0B6666"/>
          <w:sz w:val="30"/>
        </w:rPr>
        <w:t>“Know Your Food, Protect Your Health”</w:t>
      </w:r>
    </w:p>
    <w:p>
      <w:pPr>
        <w:spacing w:before="100" w:after="40"/>
      </w:pPr>
      <w:r>
        <w:rPr>
          <w:b/>
          <w:color w:val="0B6666"/>
          <w:sz w:val="26"/>
        </w:rPr>
        <w:t>🌟 CLUB PROJECT HIGHLIGHTS</w:t>
      </w:r>
    </w:p>
    <w:p>
      <w:pPr>
        <w:spacing w:after="20"/>
        <w:ind w:left="259" w:hanging="173"/>
      </w:pPr>
      <w:r>
        <w:rPr>
          <w:b/>
        </w:rPr>
        <w:t xml:space="preserve">• </w:t>
      </w:r>
      <w:r>
        <w:t>Students investigated common food adulteration in everyday products.</w:t>
      </w:r>
    </w:p>
    <w:p>
      <w:pPr>
        <w:spacing w:after="20"/>
        <w:ind w:left="259" w:hanging="173"/>
      </w:pPr>
      <w:r>
        <w:rPr>
          <w:b/>
        </w:rPr>
        <w:t xml:space="preserve">• </w:t>
      </w:r>
      <w:r>
        <w:t>Simple scientific screening tests were used to identify possible adulterants.</w:t>
      </w:r>
    </w:p>
    <w:p>
      <w:pPr>
        <w:spacing w:after="20"/>
        <w:ind w:left="259" w:hanging="173"/>
      </w:pPr>
      <w:r>
        <w:rPr>
          <w:b/>
        </w:rPr>
        <w:t xml:space="preserve">• </w:t>
      </w:r>
      <w:r>
        <w:t>Students recorded observations, compared results and discussed the science behind each test.</w:t>
      </w:r>
    </w:p>
    <w:p>
      <w:pPr>
        <w:spacing w:after="20"/>
        <w:ind w:left="259" w:hanging="173"/>
      </w:pPr>
      <w:r>
        <w:rPr>
          <w:b/>
        </w:rPr>
        <w:t xml:space="preserve">• </w:t>
      </w:r>
      <w:r>
        <w:t>The project connected classroom Science with real-life consumer awareness.</w:t>
      </w:r>
    </w:p>
    <w:p>
      <w:pPr>
        <w:spacing w:after="20"/>
        <w:ind w:left="259" w:hanging="173"/>
      </w:pPr>
      <w:r>
        <w:rPr>
          <w:b/>
        </w:rPr>
        <w:t xml:space="preserve">• </w:t>
      </w:r>
      <w:r>
        <w:t>An awareness campaign was created through posters, slogans and student presentations.</w:t>
      </w:r>
    </w:p>
    <w:p>
      <w:pPr>
        <w:spacing w:after="20"/>
        <w:ind w:left="259" w:hanging="173"/>
      </w:pPr>
      <w:r>
        <w:rPr>
          <w:b/>
        </w:rPr>
        <w:t xml:space="preserve">• </w:t>
      </w:r>
      <w:r>
        <w:t>Students learned that household tests are screening demonstrations; confirmation requires laboratory testing.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112"/>
            <w:vAlign w:val="top"/>
          </w:tcPr>
          <w:p>
            <w:r>
              <w:rPr>
                <w:b/>
                <w:color w:val="0B6666"/>
                <w:sz w:val="24"/>
              </w:rPr>
              <w:t>🎯 PROJECT GOALS</w:t>
            </w:r>
          </w:p>
          <w:p>
            <w:pPr>
              <w:spacing w:after="20"/>
            </w:pPr>
            <w:r>
              <w:rPr>
                <w:b/>
              </w:rPr>
              <w:t xml:space="preserve">• </w:t>
            </w:r>
            <w:r>
              <w:t>Understand the meaning and causes of food adulteration.</w:t>
            </w:r>
          </w:p>
          <w:p>
            <w:pPr>
              <w:spacing w:after="20"/>
            </w:pPr>
            <w:r>
              <w:rPr>
                <w:b/>
              </w:rPr>
              <w:t xml:space="preserve">• </w:t>
            </w:r>
            <w:r>
              <w:t>Identify commonly adulterated food items.</w:t>
            </w:r>
          </w:p>
          <w:p>
            <w:pPr>
              <w:spacing w:after="20"/>
            </w:pPr>
            <w:r>
              <w:rPr>
                <w:b/>
              </w:rPr>
              <w:t xml:space="preserve">• </w:t>
            </w:r>
            <w:r>
              <w:t>Develop scientific observation and investigation skills.</w:t>
            </w:r>
          </w:p>
          <w:p>
            <w:pPr>
              <w:spacing w:after="20"/>
            </w:pPr>
            <w:r>
              <w:rPr>
                <w:b/>
              </w:rPr>
              <w:t xml:space="preserve">• </w:t>
            </w:r>
            <w:r>
              <w:t>Create awareness about food safety among students and families.</w:t>
            </w:r>
          </w:p>
          <w:p>
            <w:pPr>
              <w:spacing w:after="20"/>
            </w:pPr>
            <w:r>
              <w:rPr>
                <w:b/>
              </w:rPr>
              <w:t xml:space="preserve">• </w:t>
            </w:r>
            <w:r>
              <w:t>Encourage responsible and informed consumer choices.</w:t>
            </w:r>
          </w:p>
        </w:tc>
        <w:tc>
          <w:tcPr>
            <w:tcW w:type="dxa" w:w="5112"/>
            <w:vAlign w:val="top"/>
          </w:tcPr>
          <w:p>
            <w:r>
              <w:rPr>
                <w:b/>
                <w:color w:val="0B6666"/>
                <w:sz w:val="24"/>
              </w:rPr>
              <w:t>🎤 STUDENT VOICES</w:t>
            </w:r>
          </w:p>
          <w:p>
            <w:pPr>
              <w:spacing w:after="20"/>
            </w:pPr>
            <w:r>
              <w:rPr>
                <w:b/>
              </w:rPr>
              <w:t xml:space="preserve">• </w:t>
            </w:r>
            <w:r>
              <w:t>“We realised that food safety is not only a science topic—it is something we need to think about every day.”</w:t>
            </w:r>
          </w:p>
          <w:p>
            <w:pPr>
              <w:spacing w:after="20"/>
            </w:pPr>
            <w:r>
              <w:rPr>
                <w:b/>
              </w:rPr>
              <w:t xml:space="preserve">• </w:t>
            </w:r>
            <w:r>
              <w:t>“The activity taught us to question what we buy instead of believing every label or advertisement.”</w:t>
            </w:r>
          </w:p>
          <w:p>
            <w:pPr>
              <w:spacing w:after="20"/>
            </w:pPr>
            <w:r>
              <w:rPr>
                <w:b/>
              </w:rPr>
              <w:t xml:space="preserve">• </w:t>
            </w:r>
            <w:r>
              <w:t>“Doing the tests ourselves made the concept of adulteration much easier to understand.”</w:t>
            </w:r>
          </w:p>
        </w:tc>
      </w:tr>
    </w:tbl>
    <w:p>
      <w:pPr>
        <w:spacing w:before="100" w:after="40"/>
      </w:pPr>
      <w:r>
        <w:rPr>
          <w:b/>
          <w:color w:val="0B6666"/>
          <w:sz w:val="26"/>
        </w:rPr>
        <w:t>🔬 PROCESS / STEPS</w:t>
      </w:r>
    </w:p>
    <w:p>
      <w:pPr>
        <w:jc w:val="center"/>
      </w:pPr>
      <w:r>
        <w:rPr>
          <w:b/>
          <w:color w:val="E08A00"/>
          <w:sz w:val="19"/>
        </w:rPr>
        <w:t>IDENTIFY  →  RESEARCH  →  COLLECT SAMPLES  →  TEST  →  OBSERVE  →  RECORD  →  ANALYSE  →  CREATE AWARENESS</w:t>
      </w:r>
    </w:p>
    <w:p>
      <w:pPr>
        <w:spacing w:after="20"/>
        <w:ind w:left="259" w:hanging="173"/>
      </w:pPr>
      <w:r>
        <w:rPr>
          <w:b/>
        </w:rPr>
        <w:t xml:space="preserve">• </w:t>
      </w:r>
      <w:r>
        <w:t>Select common food samples and research possible adulterants.</w:t>
      </w:r>
    </w:p>
    <w:p>
      <w:pPr>
        <w:spacing w:after="20"/>
        <w:ind w:left="259" w:hanging="173"/>
      </w:pPr>
      <w:r>
        <w:rPr>
          <w:b/>
        </w:rPr>
        <w:t xml:space="preserve">• </w:t>
      </w:r>
      <w:r>
        <w:t>Conduct safe, teacher-supervised screening activities.</w:t>
      </w:r>
    </w:p>
    <w:p>
      <w:pPr>
        <w:spacing w:after="20"/>
        <w:ind w:left="259" w:hanging="173"/>
      </w:pPr>
      <w:r>
        <w:rPr>
          <w:b/>
        </w:rPr>
        <w:t xml:space="preserve">• </w:t>
      </w:r>
      <w:r>
        <w:t>Record observations in an observation sheet.</w:t>
      </w:r>
    </w:p>
    <w:p>
      <w:pPr>
        <w:spacing w:after="20"/>
        <w:ind w:left="259" w:hanging="173"/>
      </w:pPr>
      <w:r>
        <w:rPr>
          <w:b/>
        </w:rPr>
        <w:t xml:space="preserve">• </w:t>
      </w:r>
      <w:r>
        <w:t>Discuss the scientific principle behind each test.</w:t>
      </w:r>
    </w:p>
    <w:p>
      <w:pPr>
        <w:spacing w:after="20"/>
        <w:ind w:left="259" w:hanging="173"/>
      </w:pPr>
      <w:r>
        <w:rPr>
          <w:b/>
        </w:rPr>
        <w:t xml:space="preserve">• </w:t>
      </w:r>
      <w:r>
        <w:t>Prepare charts/posters and present findings to other students.</w:t>
      </w:r>
    </w:p>
    <w:p>
      <w:pPr>
        <w:spacing w:before="100" w:after="40"/>
      </w:pPr>
      <w:r>
        <w:rPr>
          <w:b/>
          <w:color w:val="0B6666"/>
          <w:sz w:val="26"/>
        </w:rPr>
        <w:t>🧠 SKILLS LEARNED</w:t>
      </w:r>
    </w:p>
    <w:p>
      <w:pPr>
        <w:spacing w:after="20"/>
        <w:ind w:left="259" w:hanging="173"/>
      </w:pPr>
      <w:r>
        <w:rPr>
          <w:b/>
        </w:rPr>
        <w:t xml:space="preserve">• </w:t>
      </w:r>
      <w:r>
        <w:t>Scientific observation • Experimentation &amp; investigation • Data collection &amp; recording • Critical thinking</w:t>
      </w:r>
    </w:p>
    <w:p>
      <w:pPr>
        <w:spacing w:after="20"/>
        <w:ind w:left="259" w:hanging="173"/>
      </w:pPr>
      <w:r>
        <w:rPr>
          <w:b/>
        </w:rPr>
        <w:t xml:space="preserve">• </w:t>
      </w:r>
      <w:r>
        <w:t>Problem-solving • Teamwork &amp; collaboration • Communication &amp; presentation • Consumer awareness</w:t>
      </w:r>
    </w:p>
    <w:p>
      <w:pPr>
        <w:spacing w:after="20"/>
        <w:ind w:left="259" w:hanging="173"/>
      </w:pPr>
      <w:r>
        <w:rPr>
          <w:b/>
        </w:rPr>
        <w:t xml:space="preserve">• </w:t>
      </w:r>
      <w:r>
        <w:t>Creativity &amp; poster designing • Responsible decision-making</w:t>
      </w:r>
    </w:p>
    <w:p>
      <w:pPr>
        <w:spacing w:before="100" w:after="40"/>
      </w:pPr>
      <w:r>
        <w:rPr>
          <w:b/>
          <w:color w:val="0B6666"/>
          <w:sz w:val="26"/>
        </w:rPr>
        <w:t>⚠️ CHALLENGES &amp; SOLUTIONS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vAlign w:val="center"/>
            <w:shd w:fill="0B6666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Challenge</w:t>
            </w:r>
          </w:p>
        </w:tc>
        <w:tc>
          <w:tcPr>
            <w:tcW w:type="dxa" w:w="5328"/>
            <w:vAlign w:val="center"/>
            <w:shd w:fill="0B6666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Solution</w:t>
            </w:r>
          </w:p>
        </w:tc>
      </w:tr>
      <w:tr>
        <w:tc>
          <w:tcPr>
            <w:tcW w:type="dxa" w:w="5328"/>
            <w:vAlign w:val="center"/>
          </w:tcPr>
          <w:p>
            <w:pPr>
              <w:spacing w:after="0"/>
            </w:pPr>
            <w:r>
              <w:rPr>
                <w:sz w:val="17"/>
              </w:rPr>
              <w:t>Students were unfamiliar with adulterants</w:t>
            </w:r>
          </w:p>
        </w:tc>
        <w:tc>
          <w:tcPr>
            <w:tcW w:type="dxa" w:w="5328"/>
            <w:vAlign w:val="center"/>
          </w:tcPr>
          <w:p>
            <w:pPr>
              <w:spacing w:after="0"/>
            </w:pPr>
            <w:r>
              <w:rPr>
                <w:sz w:val="17"/>
              </w:rPr>
              <w:t>Research-based introductory activity</w:t>
            </w:r>
          </w:p>
        </w:tc>
      </w:tr>
      <w:tr>
        <w:tc>
          <w:tcPr>
            <w:tcW w:type="dxa" w:w="5328"/>
            <w:vAlign w:val="center"/>
          </w:tcPr>
          <w:p>
            <w:pPr>
              <w:spacing w:after="0"/>
            </w:pPr>
            <w:r>
              <w:rPr>
                <w:sz w:val="17"/>
              </w:rPr>
              <w:t>Difficulty interpreting observations</w:t>
            </w:r>
          </w:p>
        </w:tc>
        <w:tc>
          <w:tcPr>
            <w:tcW w:type="dxa" w:w="5328"/>
            <w:vAlign w:val="center"/>
          </w:tcPr>
          <w:p>
            <w:pPr>
              <w:spacing w:after="0"/>
            </w:pPr>
            <w:r>
              <w:rPr>
                <w:sz w:val="17"/>
              </w:rPr>
              <w:t>Teacher demonstration and guided observation</w:t>
            </w:r>
          </w:p>
        </w:tc>
      </w:tr>
      <w:tr>
        <w:tc>
          <w:tcPr>
            <w:tcW w:type="dxa" w:w="5328"/>
            <w:vAlign w:val="center"/>
          </w:tcPr>
          <w:p>
            <w:pPr>
              <w:spacing w:after="0"/>
            </w:pPr>
            <w:r>
              <w:rPr>
                <w:sz w:val="17"/>
              </w:rPr>
              <w:t>Risk of confusing screening tests with proof</w:t>
            </w:r>
          </w:p>
        </w:tc>
        <w:tc>
          <w:tcPr>
            <w:tcW w:type="dxa" w:w="5328"/>
            <w:vAlign w:val="center"/>
          </w:tcPr>
          <w:p>
            <w:pPr>
              <w:spacing w:after="0"/>
            </w:pPr>
            <w:r>
              <w:rPr>
                <w:sz w:val="17"/>
              </w:rPr>
              <w:t>Explained the difference between screening and laboratory confirmation</w:t>
            </w:r>
          </w:p>
        </w:tc>
      </w:tr>
      <w:tr>
        <w:tc>
          <w:tcPr>
            <w:tcW w:type="dxa" w:w="5328"/>
            <w:vAlign w:val="center"/>
          </w:tcPr>
          <w:p>
            <w:pPr>
              <w:spacing w:after="0"/>
            </w:pPr>
            <w:r>
              <w:rPr>
                <w:sz w:val="17"/>
              </w:rPr>
              <w:t>Limited laboratory equipment</w:t>
            </w:r>
          </w:p>
        </w:tc>
        <w:tc>
          <w:tcPr>
            <w:tcW w:type="dxa" w:w="5328"/>
            <w:vAlign w:val="center"/>
          </w:tcPr>
          <w:p>
            <w:pPr>
              <w:spacing w:after="0"/>
            </w:pPr>
            <w:r>
              <w:rPr>
                <w:sz w:val="17"/>
              </w:rPr>
              <w:t>Used simple, safe classroom demonstrations</w:t>
            </w:r>
          </w:p>
        </w:tc>
      </w:tr>
      <w:tr>
        <w:tc>
          <w:tcPr>
            <w:tcW w:type="dxa" w:w="5328"/>
            <w:vAlign w:val="center"/>
          </w:tcPr>
          <w:p>
            <w:pPr>
              <w:spacing w:after="0"/>
            </w:pPr>
            <w:r>
              <w:rPr>
                <w:sz w:val="17"/>
              </w:rPr>
              <w:t>Difficulty presenting findings</w:t>
            </w:r>
          </w:p>
        </w:tc>
        <w:tc>
          <w:tcPr>
            <w:tcW w:type="dxa" w:w="5328"/>
            <w:vAlign w:val="center"/>
          </w:tcPr>
          <w:p>
            <w:pPr>
              <w:spacing w:after="0"/>
            </w:pPr>
            <w:r>
              <w:rPr>
                <w:sz w:val="17"/>
              </w:rPr>
              <w:t>Teams prepared charts and presentations</w:t>
            </w:r>
          </w:p>
        </w:tc>
      </w:tr>
      <w:tr>
        <w:tc>
          <w:tcPr>
            <w:tcW w:type="dxa" w:w="5328"/>
            <w:vAlign w:val="center"/>
          </w:tcPr>
          <w:p>
            <w:pPr>
              <w:spacing w:after="0"/>
            </w:pPr>
            <w:r>
              <w:rPr>
                <w:sz w:val="17"/>
              </w:rPr>
              <w:t>Lack of awareness among peers</w:t>
            </w:r>
          </w:p>
        </w:tc>
        <w:tc>
          <w:tcPr>
            <w:tcW w:type="dxa" w:w="5328"/>
            <w:vAlign w:val="center"/>
          </w:tcPr>
          <w:p>
            <w:pPr>
              <w:spacing w:after="0"/>
            </w:pPr>
            <w:r>
              <w:rPr>
                <w:sz w:val="17"/>
              </w:rPr>
              <w:t>Conducted an awareness campaign and quiz</w:t>
            </w:r>
          </w:p>
        </w:tc>
      </w:tr>
    </w:tbl>
    <w:p>
      <w:pPr>
        <w:jc w:val="center"/>
      </w:pPr>
      <w:r>
        <w:rPr>
          <w:b/>
          <w:color w:val="E08A00"/>
          <w:sz w:val="26"/>
        </w:rPr>
        <w:t>🎯 MOTTO: “TEST BEFORE YOU TRUST – SAFE FOOD, HEALTHY LIFE!”</w:t>
      </w:r>
    </w:p>
    <w:p>
      <w:pPr>
        <w:spacing w:before="100" w:after="40"/>
      </w:pPr>
      <w:r>
        <w:rPr>
          <w:b/>
          <w:color w:val="0B6666"/>
          <w:sz w:val="26"/>
        </w:rPr>
        <w:t>🏆 FINAL OUTCOME</w:t>
      </w:r>
    </w:p>
    <w:p>
      <w:pPr>
        <w:jc w:val="both"/>
      </w:pPr>
      <w:r>
        <w:t xml:space="preserve">Students moved from simply learning about food adulteration in textbooks to becoming young scientific investigators and responsible consumers. 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572768" cy="926663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G_20260815_123734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768" cy="92666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64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572768" cy="879562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G_20260815_123523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768" cy="87956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64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572768" cy="1048512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G_20260815_123358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768" cy="104851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64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572768" cy="938951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G_20260815_123615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768" cy="93895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b/>
          <w:color w:val="0B6666"/>
          <w:sz w:val="18"/>
        </w:rPr>
        <w:t>FOOD &amp; TECH CLUB  •  LEARN  •  TEST  •  THINK  •  CREATE  •  CREATE AWARENESS</w:t>
      </w:r>
    </w:p>
    <w:sectPr w:rsidR="00FC693F" w:rsidRPr="0006063C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